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AE9" w:rsidRPr="004C2F3B" w:rsidRDefault="00F64AE9" w:rsidP="00F64AE9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F64AE9" w:rsidRPr="004C2F3B" w:rsidRDefault="00F64AE9" w:rsidP="00F64AE9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KPV-9-2018/I</w:t>
      </w:r>
      <w:r w:rsidRPr="004C2F3B">
        <w:rPr>
          <w:rFonts w:cs="Arial"/>
          <w:iCs/>
          <w:sz w:val="18"/>
          <w:szCs w:val="18"/>
        </w:rPr>
        <w:t>/NS-105814-DV</w:t>
      </w:r>
    </w:p>
    <w:p w:rsidR="00F64AE9" w:rsidRPr="004C2F3B" w:rsidRDefault="00F64AE9" w:rsidP="00F64AE9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4C2F3B">
        <w:rPr>
          <w:rFonts w:cs="Arial"/>
          <w:b/>
          <w:bCs/>
          <w:sz w:val="24"/>
        </w:rPr>
        <w:t>PONUDNIK</w:t>
      </w: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</w:rPr>
      </w:pPr>
    </w:p>
    <w:p w:rsidR="00F64AE9" w:rsidRPr="004C2F3B" w:rsidRDefault="00F64AE9" w:rsidP="00F64AE9">
      <w:pPr>
        <w:tabs>
          <w:tab w:val="left" w:pos="3686"/>
        </w:tabs>
        <w:spacing w:after="0"/>
        <w:ind w:left="2268"/>
        <w:rPr>
          <w:rFonts w:cs="Arial"/>
        </w:rPr>
      </w:pPr>
    </w:p>
    <w:p w:rsidR="00F64AE9" w:rsidRDefault="00F64AE9" w:rsidP="00F64AE9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F64AE9" w:rsidRDefault="00F64AE9" w:rsidP="00F64AE9"/>
    <w:p w:rsidR="00F64AE9" w:rsidRPr="002D6342" w:rsidRDefault="00F64AE9" w:rsidP="00F64AE9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</w:p>
    <w:p w:rsidR="00F64AE9" w:rsidRPr="002D6342" w:rsidRDefault="00F64AE9" w:rsidP="00F64AE9">
      <w:pPr>
        <w:spacing w:after="0"/>
      </w:pPr>
    </w:p>
    <w:tbl>
      <w:tblPr>
        <w:tblW w:w="9561" w:type="dxa"/>
        <w:tblLook w:val="04A0" w:firstRow="1" w:lastRow="0" w:firstColumn="1" w:lastColumn="0" w:noHBand="0" w:noVBand="1"/>
      </w:tblPr>
      <w:tblGrid>
        <w:gridCol w:w="55"/>
        <w:gridCol w:w="567"/>
        <w:gridCol w:w="41"/>
        <w:gridCol w:w="1203"/>
        <w:gridCol w:w="741"/>
        <w:gridCol w:w="70"/>
        <w:gridCol w:w="1773"/>
        <w:gridCol w:w="495"/>
        <w:gridCol w:w="1009"/>
        <w:gridCol w:w="631"/>
        <w:gridCol w:w="1701"/>
        <w:gridCol w:w="1275"/>
      </w:tblGrid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1: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Pr="002D6342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Vodovodne cevi in tesnila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2: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Pr="002D6342" w:rsidRDefault="00F64AE9" w:rsidP="003737EC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Elektrospojni</w:t>
            </w:r>
            <w:proofErr w:type="spellEnd"/>
            <w:r>
              <w:rPr>
                <w:sz w:val="18"/>
                <w:szCs w:val="18"/>
              </w:rPr>
              <w:t xml:space="preserve"> material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 xml:space="preserve">SKLOP </w:t>
            </w:r>
            <w:r>
              <w:rPr>
                <w:rFonts w:cs="Arial"/>
                <w:sz w:val="18"/>
                <w:szCs w:val="18"/>
              </w:rPr>
              <w:t>3</w:t>
            </w:r>
            <w:r w:rsidRPr="002D6342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Pr="002D6342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Zaporni elementi in elementi za hišne priključke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 xml:space="preserve">SKLOP </w:t>
            </w:r>
            <w:r>
              <w:rPr>
                <w:rFonts w:cs="Arial"/>
                <w:sz w:val="18"/>
                <w:szCs w:val="18"/>
              </w:rPr>
              <w:t>4</w:t>
            </w:r>
            <w:r w:rsidRPr="002D6342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Pr="002D6342" w:rsidRDefault="00F64AE9" w:rsidP="003737EC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Fazonski</w:t>
            </w:r>
            <w:proofErr w:type="spellEnd"/>
            <w:r>
              <w:rPr>
                <w:sz w:val="18"/>
                <w:szCs w:val="18"/>
              </w:rPr>
              <w:t xml:space="preserve"> kosi in univerzalne spojke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SKLOP 5: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Plovni ventili, zračniki in hidranti, lopute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SKLOP 6: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Ostali vodovodni material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Pr="002D6342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SKLOP 7: 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Vodomerni jaški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SKLOP 8: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Hidravlični ventili in regulatorji tlaka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SKLOP 9: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Pr="002D6342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Kanalizacijske cevi in spojni material</w:t>
            </w:r>
          </w:p>
        </w:tc>
      </w:tr>
      <w:tr w:rsidR="00F64AE9" w:rsidRPr="002D6342" w:rsidTr="003737EC">
        <w:trPr>
          <w:gridAfter w:val="3"/>
          <w:wAfter w:w="3607" w:type="dxa"/>
          <w:trHeight w:val="354"/>
        </w:trPr>
        <w:tc>
          <w:tcPr>
            <w:tcW w:w="1866" w:type="dxa"/>
            <w:gridSpan w:val="4"/>
            <w:shd w:val="clear" w:color="auto" w:fill="auto"/>
          </w:tcPr>
          <w:p w:rsidR="00F64AE9" w:rsidRDefault="00F64AE9" w:rsidP="003737EC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SKLOP 10:</w:t>
            </w:r>
          </w:p>
        </w:tc>
        <w:tc>
          <w:tcPr>
            <w:tcW w:w="4088" w:type="dxa"/>
            <w:gridSpan w:val="5"/>
            <w:shd w:val="clear" w:color="auto" w:fill="auto"/>
          </w:tcPr>
          <w:p w:rsidR="00F64AE9" w:rsidRPr="002D6342" w:rsidRDefault="00F64AE9" w:rsidP="003737E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Peskolovi, kanalizacijski jaški in pokrovi</w:t>
            </w:r>
          </w:p>
        </w:tc>
      </w:tr>
      <w:tr w:rsidR="00F64AE9" w:rsidRPr="004C2F3B" w:rsidTr="003737E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Before w:val="1"/>
          <w:gridAfter w:val="4"/>
          <w:wBefore w:w="55" w:type="dxa"/>
          <w:wAfter w:w="4616" w:type="dxa"/>
          <w:trHeight w:val="225"/>
        </w:trPr>
        <w:tc>
          <w:tcPr>
            <w:tcW w:w="608" w:type="dxa"/>
            <w:gridSpan w:val="2"/>
            <w:vAlign w:val="center"/>
          </w:tcPr>
          <w:p w:rsidR="00F64AE9" w:rsidRPr="004C2F3B" w:rsidRDefault="00F64AE9" w:rsidP="003737EC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:rsidR="00F64AE9" w:rsidRPr="004C2F3B" w:rsidRDefault="00F64AE9" w:rsidP="003737EC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  <w:tc>
          <w:tcPr>
            <w:tcW w:w="2268" w:type="dxa"/>
            <w:gridSpan w:val="2"/>
          </w:tcPr>
          <w:p w:rsidR="00F64AE9" w:rsidRPr="004C2F3B" w:rsidRDefault="00F64AE9" w:rsidP="003737EC">
            <w:pPr>
              <w:widowControl w:val="0"/>
              <w:suppressLineNumbers/>
              <w:suppressAutoHyphens/>
              <w:spacing w:after="0"/>
              <w:rPr>
                <w:rFonts w:eastAsia="Arial Unicode MS" w:cs="Arial"/>
                <w:kern w:val="2"/>
                <w:szCs w:val="20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predmeta javnega naročila v EUR z DDV</w:t>
            </w: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84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5.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6.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7.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lastRenderedPageBreak/>
              <w:t>8.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9.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2135" w:type="dxa"/>
            <w:gridSpan w:val="3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F64AE9" w:rsidRPr="004C2F3B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11.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12.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13.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14.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15.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16.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17.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18.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19.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20.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21.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22.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23.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24.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25.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26.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27.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28.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29.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  <w:tr w:rsidR="00F64AE9" w:rsidRPr="004C2F3B" w:rsidTr="00373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lastRenderedPageBreak/>
              <w:t>30.</w:t>
            </w: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  <w:p w:rsidR="00F64AE9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2135" w:type="dxa"/>
            <w:gridSpan w:val="3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701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275" w:type="dxa"/>
          </w:tcPr>
          <w:p w:rsidR="00F64AE9" w:rsidRPr="003D6F41" w:rsidRDefault="00F64AE9" w:rsidP="003737EC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</w:tr>
    </w:tbl>
    <w:p w:rsidR="00F64AE9" w:rsidRDefault="00F64AE9" w:rsidP="00F64AE9">
      <w:pPr>
        <w:spacing w:after="0"/>
        <w:rPr>
          <w:rFonts w:cs="Arial"/>
        </w:rPr>
      </w:pPr>
    </w:p>
    <w:p w:rsidR="00F64AE9" w:rsidRDefault="00F64AE9" w:rsidP="00F64AE9">
      <w:pPr>
        <w:spacing w:after="0"/>
        <w:rPr>
          <w:rFonts w:cs="Arial"/>
        </w:rPr>
      </w:pPr>
    </w:p>
    <w:p w:rsidR="00F64AE9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>Ponudnik, mora dokazati:</w:t>
      </w:r>
    </w:p>
    <w:p w:rsidR="00F64AE9" w:rsidRPr="00450A8B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1: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65.000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2: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9.000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3: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52.000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4: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27.000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5: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17.000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6: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20.000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7: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14.000  EUR z DDV.</w:t>
      </w:r>
    </w:p>
    <w:p w:rsidR="00F64AE9" w:rsidRPr="00B908DC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B908DC">
        <w:rPr>
          <w:rFonts w:cs="Arial"/>
          <w:szCs w:val="20"/>
        </w:rPr>
        <w:t xml:space="preserve">SKLOP 8: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opravil dobave materiala pri treh različnih referenčnih naročnikih v letni vrednosti posamezne reference najmanj 20.000  EUR z DDV</w:t>
      </w:r>
      <w:r w:rsidRPr="00450A8B">
        <w:rPr>
          <w:rFonts w:cs="Arial"/>
          <w:szCs w:val="20"/>
        </w:rPr>
        <w:t>.</w:t>
      </w:r>
    </w:p>
    <w:p w:rsidR="00F64AE9" w:rsidRPr="00450A8B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  <w:r w:rsidRPr="00450A8B">
        <w:rPr>
          <w:rFonts w:cs="Arial"/>
          <w:szCs w:val="20"/>
        </w:rPr>
        <w:t xml:space="preserve">SKLOP </w:t>
      </w:r>
      <w:r>
        <w:rPr>
          <w:rFonts w:cs="Arial"/>
          <w:szCs w:val="20"/>
        </w:rPr>
        <w:t>9</w:t>
      </w:r>
      <w:r w:rsidRPr="00450A8B">
        <w:rPr>
          <w:rFonts w:cs="Arial"/>
          <w:szCs w:val="20"/>
        </w:rPr>
        <w:t xml:space="preserve">: da je v letih </w:t>
      </w:r>
      <w:r w:rsidRPr="005169FB">
        <w:rPr>
          <w:rFonts w:cs="Arial"/>
          <w:szCs w:val="20"/>
        </w:rPr>
        <w:t>2015, 2016, 2017 in / ali 2018</w:t>
      </w:r>
      <w:r w:rsidRPr="00B908DC">
        <w:rPr>
          <w:rFonts w:cs="Arial"/>
          <w:szCs w:val="20"/>
        </w:rPr>
        <w:t xml:space="preserve"> </w:t>
      </w:r>
      <w:r w:rsidRPr="00450A8B">
        <w:rPr>
          <w:rFonts w:cs="Arial"/>
          <w:szCs w:val="20"/>
        </w:rPr>
        <w:t xml:space="preserve">opravil dobave materiala pri treh različnih referenčnih naročnikih v letni vrednosti posamezne reference najmanj </w:t>
      </w:r>
      <w:r>
        <w:rPr>
          <w:rFonts w:cs="Arial"/>
          <w:szCs w:val="20"/>
        </w:rPr>
        <w:t>9</w:t>
      </w:r>
      <w:r w:rsidRPr="00450A8B">
        <w:rPr>
          <w:rFonts w:cs="Arial"/>
          <w:szCs w:val="20"/>
        </w:rPr>
        <w:t>.000  EUR z DDV.</w:t>
      </w:r>
    </w:p>
    <w:p w:rsidR="00F64AE9" w:rsidRPr="00450A8B" w:rsidRDefault="00F64AE9" w:rsidP="00F64AE9">
      <w:pPr>
        <w:spacing w:after="0" w:line="100" w:lineRule="atLeast"/>
        <w:textAlignment w:val="center"/>
        <w:rPr>
          <w:rFonts w:cs="Arial"/>
          <w:szCs w:val="20"/>
        </w:rPr>
      </w:pPr>
    </w:p>
    <w:p w:rsidR="00F64AE9" w:rsidRPr="00501DAA" w:rsidRDefault="00F64AE9" w:rsidP="00F64AE9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SKLOP 10: da je v letih 2015, 2016, 2017 in / ali 2018</w:t>
      </w:r>
      <w:r w:rsidRPr="00501DAA">
        <w:rPr>
          <w:rFonts w:ascii="Arial" w:hAnsi="Arial" w:cs="Arial"/>
          <w:b w:val="0"/>
          <w:sz w:val="22"/>
          <w:szCs w:val="22"/>
        </w:rPr>
        <w:t xml:space="preserve"> opravil dobave materiala pri treh različnih referenčnih naročnikih v letni vrednosti posamezne reference najmanj </w:t>
      </w:r>
      <w:r>
        <w:rPr>
          <w:rFonts w:ascii="Arial" w:hAnsi="Arial" w:cs="Arial"/>
          <w:b w:val="0"/>
          <w:sz w:val="22"/>
          <w:szCs w:val="22"/>
        </w:rPr>
        <w:t>5</w:t>
      </w:r>
      <w:r w:rsidRPr="00501DAA">
        <w:rPr>
          <w:rFonts w:ascii="Arial" w:hAnsi="Arial" w:cs="Arial"/>
          <w:b w:val="0"/>
          <w:sz w:val="22"/>
          <w:szCs w:val="22"/>
        </w:rPr>
        <w:t>0.000  EUR z DDV.</w:t>
      </w:r>
    </w:p>
    <w:p w:rsidR="00F64AE9" w:rsidRDefault="00F64AE9" w:rsidP="00F64AE9">
      <w:pPr>
        <w:spacing w:after="0"/>
      </w:pPr>
    </w:p>
    <w:p w:rsidR="00F64AE9" w:rsidRDefault="00F64AE9" w:rsidP="00F64AE9">
      <w:pPr>
        <w:spacing w:after="0"/>
      </w:pPr>
      <w:r>
        <w:t>V vrednosti posamezne reference mora biti upoštevana samo vrednost dobavljenega materiala, brez vrednosti vgradnje materiala oziroma izvedbe gradbenih del.</w:t>
      </w:r>
    </w:p>
    <w:p w:rsidR="00F64AE9" w:rsidRPr="00450A8B" w:rsidRDefault="00F64AE9" w:rsidP="00F64AE9">
      <w:pPr>
        <w:spacing w:after="0"/>
        <w:rPr>
          <w:rFonts w:cs="Arial"/>
          <w:szCs w:val="20"/>
        </w:rPr>
      </w:pPr>
    </w:p>
    <w:p w:rsidR="00F64AE9" w:rsidRPr="004C2F3B" w:rsidRDefault="00F64AE9" w:rsidP="00F64AE9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priznal sposobnost le tistim ponudnikom, ki bodo na obrazcih (OBR-R</w:t>
      </w:r>
      <w:r>
        <w:rPr>
          <w:rFonts w:ascii="Arial" w:hAnsi="Arial" w:cs="Arial"/>
          <w:b w:val="0"/>
          <w:color w:val="auto"/>
          <w:sz w:val="22"/>
        </w:rPr>
        <w:t>-1</w:t>
      </w:r>
      <w:r w:rsidRPr="004C2F3B">
        <w:rPr>
          <w:rFonts w:ascii="Arial" w:hAnsi="Arial" w:cs="Arial"/>
          <w:b w:val="0"/>
          <w:color w:val="auto"/>
          <w:sz w:val="22"/>
        </w:rPr>
        <w:t xml:space="preserve">) priložili </w:t>
      </w:r>
      <w:r>
        <w:rPr>
          <w:rFonts w:ascii="Arial" w:hAnsi="Arial" w:cs="Arial"/>
          <w:b w:val="0"/>
          <w:color w:val="auto"/>
          <w:sz w:val="22"/>
        </w:rPr>
        <w:t>podpisano in žigosano referenco s strani referenčnega naročnika</w:t>
      </w:r>
      <w:r w:rsidRPr="004C2F3B">
        <w:rPr>
          <w:rFonts w:ascii="Arial" w:hAnsi="Arial" w:cs="Arial"/>
          <w:b w:val="0"/>
          <w:color w:val="auto"/>
          <w:sz w:val="22"/>
        </w:rPr>
        <w:t>.</w:t>
      </w:r>
    </w:p>
    <w:p w:rsidR="00F64AE9" w:rsidRPr="004C2F3B" w:rsidRDefault="00F64AE9" w:rsidP="00F64AE9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</w:rPr>
      </w:pPr>
    </w:p>
    <w:p w:rsidR="00F64AE9" w:rsidRPr="004C2F3B" w:rsidRDefault="00F64AE9" w:rsidP="00F64AE9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4C2F3B">
        <w:rPr>
          <w:rFonts w:ascii="Arial" w:hAnsi="Arial" w:cs="Arial"/>
          <w:b w:val="0"/>
          <w:color w:val="auto"/>
          <w:sz w:val="22"/>
        </w:rPr>
        <w:t>Naročnik bo pri ugotavljanju sposobnosti upošteval izključno</w:t>
      </w:r>
      <w:r>
        <w:rPr>
          <w:rFonts w:ascii="Arial" w:hAnsi="Arial" w:cs="Arial"/>
          <w:b w:val="0"/>
          <w:color w:val="auto"/>
          <w:sz w:val="22"/>
        </w:rPr>
        <w:t xml:space="preserve"> že zaključene dobave.</w:t>
      </w: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sz w:val="20"/>
        </w:rPr>
      </w:pPr>
    </w:p>
    <w:p w:rsidR="00F64AE9" w:rsidRDefault="00F64AE9" w:rsidP="00F64AE9">
      <w:pPr>
        <w:tabs>
          <w:tab w:val="left" w:pos="3686"/>
        </w:tabs>
        <w:spacing w:after="0"/>
        <w:rPr>
          <w:rFonts w:cs="Arial"/>
          <w:sz w:val="20"/>
        </w:rPr>
      </w:pPr>
    </w:p>
    <w:p w:rsidR="00F64AE9" w:rsidRPr="004C2F3B" w:rsidRDefault="00F64AE9" w:rsidP="00F64AE9">
      <w:pPr>
        <w:tabs>
          <w:tab w:val="left" w:pos="3686"/>
        </w:tabs>
        <w:spacing w:after="0"/>
        <w:rPr>
          <w:rFonts w:cs="Arial"/>
          <w:sz w:val="20"/>
        </w:rPr>
      </w:pPr>
    </w:p>
    <w:p w:rsidR="00F64AE9" w:rsidRPr="00B55380" w:rsidRDefault="00F64AE9" w:rsidP="00F64AE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64AE9" w:rsidRDefault="00F64AE9" w:rsidP="00F64AE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64AE9" w:rsidRDefault="00F64AE9" w:rsidP="00F64AE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64AE9" w:rsidRDefault="00F64AE9" w:rsidP="00F64AE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64AE9" w:rsidRDefault="00F64AE9" w:rsidP="00F64AE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BD650D" w:rsidRPr="00F64AE9" w:rsidRDefault="00BD650D" w:rsidP="00F64AE9">
      <w:bookmarkStart w:id="0" w:name="_GoBack"/>
      <w:bookmarkEnd w:id="0"/>
    </w:p>
    <w:sectPr w:rsidR="00BD650D" w:rsidRPr="00F64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73033D"/>
    <w:rsid w:val="00BD650D"/>
    <w:rsid w:val="00D970ED"/>
    <w:rsid w:val="00F6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64AE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64AE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64AE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64AE9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64AE9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64AE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64AE9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64A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64AE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4AE9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64AE9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64AE9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64AE9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F64AE9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64AE9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64AE9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64AE9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64AE9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F64AE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64AE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2018-02-21T07:13:00Z</dcterms:created>
  <dcterms:modified xsi:type="dcterms:W3CDTF">2018-02-21T07:13:00Z</dcterms:modified>
</cp:coreProperties>
</file>